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B4A" w:rsidRPr="005D0B4A" w:rsidRDefault="005D0B4A" w:rsidP="005D0B4A">
      <w:pPr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</w:pPr>
      <w:proofErr w:type="gramStart"/>
      <w:r w:rsidRPr="005D0B4A"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  <w:t>Table 10.4.</w:t>
      </w:r>
      <w:proofErr w:type="gramEnd"/>
      <w:r w:rsidRPr="005D0B4A"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  <w:t xml:space="preserve"> </w:t>
      </w:r>
      <w:r w:rsidRPr="005D0B4A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 xml:space="preserve">List of </w:t>
      </w:r>
      <w:proofErr w:type="spellStart"/>
      <w:r w:rsidRPr="005D0B4A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>coursebooks</w:t>
      </w:r>
      <w:proofErr w:type="spellEnd"/>
      <w:r w:rsidRPr="005D0B4A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 xml:space="preserve"> available to students at the study program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1"/>
        <w:gridCol w:w="3526"/>
        <w:gridCol w:w="1595"/>
        <w:gridCol w:w="1689"/>
        <w:gridCol w:w="2155"/>
      </w:tblGrid>
      <w:tr w:rsidR="005D0B4A" w:rsidRPr="005D0B4A" w:rsidTr="003938FF">
        <w:tc>
          <w:tcPr>
            <w:tcW w:w="319" w:type="pct"/>
          </w:tcPr>
          <w:p w:rsidR="005D0B4A" w:rsidRPr="005D0B4A" w:rsidRDefault="005D0B4A" w:rsidP="005D0B4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Р.Б.</w:t>
            </w:r>
          </w:p>
        </w:tc>
        <w:tc>
          <w:tcPr>
            <w:tcW w:w="1841" w:type="pct"/>
          </w:tcPr>
          <w:p w:rsidR="005D0B4A" w:rsidRPr="005D0B4A" w:rsidRDefault="005D0B4A" w:rsidP="005D0B4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proofErr w:type="spellStart"/>
            <w:r w:rsidRPr="005D0B4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Наслов</w:t>
            </w:r>
            <w:proofErr w:type="spellEnd"/>
          </w:p>
        </w:tc>
        <w:tc>
          <w:tcPr>
            <w:tcW w:w="833" w:type="pct"/>
          </w:tcPr>
          <w:p w:rsidR="005D0B4A" w:rsidRPr="005D0B4A" w:rsidRDefault="005D0B4A" w:rsidP="005D0B4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proofErr w:type="spellStart"/>
            <w:r w:rsidRPr="005D0B4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Аутор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-и</w:t>
            </w:r>
          </w:p>
        </w:tc>
        <w:tc>
          <w:tcPr>
            <w:tcW w:w="882" w:type="pct"/>
          </w:tcPr>
          <w:p w:rsidR="005D0B4A" w:rsidRPr="005D0B4A" w:rsidRDefault="005D0B4A" w:rsidP="005D0B4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proofErr w:type="spellStart"/>
            <w:r w:rsidRPr="005D0B4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Издавач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proofErr w:type="spellStart"/>
            <w:r w:rsidRPr="005D0B4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Предмет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-и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1</w:t>
            </w:r>
          </w:p>
        </w:tc>
        <w:tc>
          <w:tcPr>
            <w:tcW w:w="1841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International Management: Culture, Strategy, and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Behavior</w:t>
            </w:r>
            <w:proofErr w:type="spellEnd"/>
          </w:p>
        </w:tc>
        <w:tc>
          <w:tcPr>
            <w:tcW w:w="833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F.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Luthans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,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J.Doh</w:t>
            </w:r>
            <w:proofErr w:type="spellEnd"/>
          </w:p>
        </w:tc>
        <w:tc>
          <w:tcPr>
            <w:tcW w:w="882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McGraw-Hill/Irwin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International Business Management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</w:t>
            </w:r>
          </w:p>
        </w:tc>
        <w:tc>
          <w:tcPr>
            <w:tcW w:w="1841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Exploring Corporate Strategy</w:t>
            </w:r>
          </w:p>
        </w:tc>
        <w:tc>
          <w:tcPr>
            <w:tcW w:w="833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G.Johnson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,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K.Scholes</w:t>
            </w:r>
            <w:proofErr w:type="spellEnd"/>
          </w:p>
        </w:tc>
        <w:tc>
          <w:tcPr>
            <w:tcW w:w="882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Pearson Education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International Business Management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3</w:t>
            </w:r>
          </w:p>
        </w:tc>
        <w:tc>
          <w:tcPr>
            <w:tcW w:w="1841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International Management Managing Across Borders and Cultures, Text and Cases</w:t>
            </w:r>
          </w:p>
        </w:tc>
        <w:tc>
          <w:tcPr>
            <w:tcW w:w="833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H.Deresky</w:t>
            </w:r>
            <w:proofErr w:type="spellEnd"/>
          </w:p>
        </w:tc>
        <w:tc>
          <w:tcPr>
            <w:tcW w:w="882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Prentice Hall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International Business Management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4</w:t>
            </w:r>
          </w:p>
        </w:tc>
        <w:tc>
          <w:tcPr>
            <w:tcW w:w="1841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 The Global Business Handbook: The Eight Dimensions of International Management</w:t>
            </w:r>
          </w:p>
        </w:tc>
        <w:tc>
          <w:tcPr>
            <w:tcW w:w="833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D. Newlands (Author, Editor), M. J. Hooper (Author, Editor)</w:t>
            </w:r>
          </w:p>
        </w:tc>
        <w:tc>
          <w:tcPr>
            <w:tcW w:w="882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Gower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International Business Management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5</w:t>
            </w:r>
          </w:p>
        </w:tc>
        <w:tc>
          <w:tcPr>
            <w:tcW w:w="1841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Global Competitive Strategy</w:t>
            </w:r>
          </w:p>
        </w:tc>
        <w:tc>
          <w:tcPr>
            <w:tcW w:w="833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D.F.Spulber</w:t>
            </w:r>
            <w:proofErr w:type="spellEnd"/>
          </w:p>
        </w:tc>
        <w:tc>
          <w:tcPr>
            <w:tcW w:w="882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Cambridge University Press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International Business Management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6</w:t>
            </w:r>
          </w:p>
        </w:tc>
        <w:tc>
          <w:tcPr>
            <w:tcW w:w="1841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Međunarodni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menadžment-novije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tendencije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</w:p>
        </w:tc>
        <w:tc>
          <w:tcPr>
            <w:tcW w:w="833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Dr V.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Milićević</w:t>
            </w:r>
            <w:proofErr w:type="spellEnd"/>
          </w:p>
        </w:tc>
        <w:tc>
          <w:tcPr>
            <w:tcW w:w="882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Fakultet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organizacionih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nauka</w:t>
            </w:r>
            <w:proofErr w:type="spellEnd"/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International Business Management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7</w:t>
            </w:r>
          </w:p>
        </w:tc>
        <w:tc>
          <w:tcPr>
            <w:tcW w:w="1841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Strategic Management of Technological Innovation, 4th  edition </w:t>
            </w:r>
          </w:p>
        </w:tc>
        <w:tc>
          <w:tcPr>
            <w:tcW w:w="833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Schilling, M</w:t>
            </w:r>
          </w:p>
        </w:tc>
        <w:tc>
          <w:tcPr>
            <w:tcW w:w="882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McGraw-Hill/Irwin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Global Technology and Operations Management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8</w:t>
            </w:r>
          </w:p>
        </w:tc>
        <w:tc>
          <w:tcPr>
            <w:tcW w:w="1841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Operations management</w:t>
            </w:r>
          </w:p>
        </w:tc>
        <w:tc>
          <w:tcPr>
            <w:tcW w:w="833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Heizer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, J, Render B</w:t>
            </w:r>
          </w:p>
        </w:tc>
        <w:tc>
          <w:tcPr>
            <w:tcW w:w="882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Pearson/Prentice Hall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Global Technology and Operations Management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9</w:t>
            </w:r>
          </w:p>
        </w:tc>
        <w:tc>
          <w:tcPr>
            <w:tcW w:w="1841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Managing Technology and Innovation for Competitive Advantage</w:t>
            </w:r>
          </w:p>
        </w:tc>
        <w:tc>
          <w:tcPr>
            <w:tcW w:w="833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Narayanan, V</w:t>
            </w:r>
          </w:p>
        </w:tc>
        <w:tc>
          <w:tcPr>
            <w:tcW w:w="882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Prentice Hall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Global Technology and Operations Management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10</w:t>
            </w:r>
          </w:p>
        </w:tc>
        <w:tc>
          <w:tcPr>
            <w:tcW w:w="1841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Technology Strategy for Managers and Entrepreneurs</w:t>
            </w:r>
          </w:p>
        </w:tc>
        <w:tc>
          <w:tcPr>
            <w:tcW w:w="833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Shane, S</w:t>
            </w:r>
          </w:p>
        </w:tc>
        <w:tc>
          <w:tcPr>
            <w:tcW w:w="882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Prentice Hall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Global Technology and Operations Management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11</w:t>
            </w:r>
          </w:p>
        </w:tc>
        <w:tc>
          <w:tcPr>
            <w:tcW w:w="1841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Encyclopedia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of Technology and Innovation Management</w:t>
            </w:r>
          </w:p>
        </w:tc>
        <w:tc>
          <w:tcPr>
            <w:tcW w:w="833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Narayanan, V</w:t>
            </w:r>
          </w:p>
        </w:tc>
        <w:tc>
          <w:tcPr>
            <w:tcW w:w="882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Wiley-Blackwell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Global Technology and Operations Management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12</w:t>
            </w:r>
          </w:p>
        </w:tc>
        <w:tc>
          <w:tcPr>
            <w:tcW w:w="1841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Strategic Management of Technology and Innovation, 5th edition</w:t>
            </w:r>
          </w:p>
        </w:tc>
        <w:tc>
          <w:tcPr>
            <w:tcW w:w="833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Burgelman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, R, Christensen, C., Wheelwright, S.C</w:t>
            </w:r>
          </w:p>
        </w:tc>
        <w:tc>
          <w:tcPr>
            <w:tcW w:w="882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McGraw-Hill/Irwin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Global Technology and Operations Management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13</w:t>
            </w:r>
          </w:p>
        </w:tc>
        <w:tc>
          <w:tcPr>
            <w:tcW w:w="1841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The Strategy of Managing Innovation and Technology</w:t>
            </w:r>
          </w:p>
        </w:tc>
        <w:tc>
          <w:tcPr>
            <w:tcW w:w="833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Milllson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, M.,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Wilemon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, D. </w:t>
            </w:r>
          </w:p>
        </w:tc>
        <w:tc>
          <w:tcPr>
            <w:tcW w:w="882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Prentice Hall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Global Technology and Operations Management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14</w:t>
            </w:r>
          </w:p>
        </w:tc>
        <w:tc>
          <w:tcPr>
            <w:tcW w:w="1841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Managing Change</w:t>
            </w:r>
          </w:p>
        </w:tc>
        <w:tc>
          <w:tcPr>
            <w:tcW w:w="833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Burnes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, B</w:t>
            </w:r>
          </w:p>
        </w:tc>
        <w:tc>
          <w:tcPr>
            <w:tcW w:w="882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Prentice Hall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Global Technology and Operations Management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15</w:t>
            </w:r>
          </w:p>
        </w:tc>
        <w:tc>
          <w:tcPr>
            <w:tcW w:w="1841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Menadžment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tehnologije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i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razvoja</w:t>
            </w:r>
            <w:proofErr w:type="spellEnd"/>
          </w:p>
        </w:tc>
        <w:tc>
          <w:tcPr>
            <w:tcW w:w="833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Levi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Jaksic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, M</w:t>
            </w:r>
          </w:p>
        </w:tc>
        <w:tc>
          <w:tcPr>
            <w:tcW w:w="882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Cigoja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stampa</w:t>
            </w:r>
            <w:proofErr w:type="spellEnd"/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Global Technology and Operations Management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16</w:t>
            </w:r>
          </w:p>
        </w:tc>
        <w:tc>
          <w:tcPr>
            <w:tcW w:w="1841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Menadžment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operacija</w:t>
            </w:r>
            <w:proofErr w:type="spellEnd"/>
          </w:p>
        </w:tc>
        <w:tc>
          <w:tcPr>
            <w:tcW w:w="833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Levi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Jaksic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M,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Komazec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G</w:t>
            </w:r>
          </w:p>
        </w:tc>
        <w:tc>
          <w:tcPr>
            <w:tcW w:w="882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Megatrend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Global Technology and Operations Management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17</w:t>
            </w:r>
          </w:p>
        </w:tc>
        <w:tc>
          <w:tcPr>
            <w:tcW w:w="1841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 xml:space="preserve"> Strategic Management in Action, 6th Edition</w:t>
            </w:r>
          </w:p>
        </w:tc>
        <w:tc>
          <w:tcPr>
            <w:tcW w:w="833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>Mary Coulter</w:t>
            </w:r>
          </w:p>
        </w:tc>
        <w:tc>
          <w:tcPr>
            <w:tcW w:w="882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 xml:space="preserve"> Prentice Hall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Strategic Management and Global Market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18</w:t>
            </w:r>
          </w:p>
        </w:tc>
        <w:tc>
          <w:tcPr>
            <w:tcW w:w="1841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Strategic management:  Text and cases</w:t>
            </w:r>
          </w:p>
        </w:tc>
        <w:tc>
          <w:tcPr>
            <w:tcW w:w="833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Gregory G.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Dess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, G.T. Lumpkin, Alan B. Eisner</w:t>
            </w:r>
          </w:p>
        </w:tc>
        <w:tc>
          <w:tcPr>
            <w:tcW w:w="882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McCraw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-Hill Companies, Inc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Strategic Management and Global Market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19</w:t>
            </w:r>
          </w:p>
        </w:tc>
        <w:tc>
          <w:tcPr>
            <w:tcW w:w="1841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Strategic Management:  Competitiveness and Globalization, 7th Edition</w:t>
            </w:r>
          </w:p>
        </w:tc>
        <w:tc>
          <w:tcPr>
            <w:tcW w:w="833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Hitt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, Ireland,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Hoskisson</w:t>
            </w:r>
            <w:proofErr w:type="spellEnd"/>
          </w:p>
        </w:tc>
        <w:tc>
          <w:tcPr>
            <w:tcW w:w="882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Thomson South-Western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Strategic Management and Global Market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</w:t>
            </w:r>
          </w:p>
        </w:tc>
        <w:tc>
          <w:tcPr>
            <w:tcW w:w="1841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International Financial Management</w:t>
            </w:r>
          </w:p>
        </w:tc>
        <w:tc>
          <w:tcPr>
            <w:tcW w:w="833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Madura, J., Fox R.</w:t>
            </w:r>
          </w:p>
        </w:tc>
        <w:tc>
          <w:tcPr>
            <w:tcW w:w="882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Cengage</w:t>
            </w:r>
            <w:proofErr w:type="spellEnd"/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International Corporate Finance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21</w:t>
            </w:r>
          </w:p>
        </w:tc>
        <w:tc>
          <w:tcPr>
            <w:tcW w:w="1841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Korporativne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finansije</w:t>
            </w:r>
            <w:proofErr w:type="spellEnd"/>
          </w:p>
        </w:tc>
        <w:tc>
          <w:tcPr>
            <w:tcW w:w="833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Bogojevic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Arsic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, V.</w:t>
            </w:r>
          </w:p>
        </w:tc>
        <w:tc>
          <w:tcPr>
            <w:tcW w:w="882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Fakultet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organizacionih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nauka</w:t>
            </w:r>
            <w:proofErr w:type="spellEnd"/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International Corporate Finance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22</w:t>
            </w:r>
          </w:p>
        </w:tc>
        <w:tc>
          <w:tcPr>
            <w:tcW w:w="1841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Multinational Financial Management, </w:t>
            </w: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lastRenderedPageBreak/>
              <w:t>International Student Version, 9th Edition</w:t>
            </w:r>
          </w:p>
        </w:tc>
        <w:tc>
          <w:tcPr>
            <w:tcW w:w="833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lastRenderedPageBreak/>
              <w:t>Shapiro, A.C.</w:t>
            </w:r>
          </w:p>
        </w:tc>
        <w:tc>
          <w:tcPr>
            <w:tcW w:w="882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Wiley-Blackwell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 xml:space="preserve">International Corporate </w:t>
            </w: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lastRenderedPageBreak/>
              <w:t>Finance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lastRenderedPageBreak/>
              <w:t>23</w:t>
            </w:r>
          </w:p>
        </w:tc>
        <w:tc>
          <w:tcPr>
            <w:tcW w:w="1841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International Human Resource Management, 6th ed.</w:t>
            </w:r>
          </w:p>
        </w:tc>
        <w:tc>
          <w:tcPr>
            <w:tcW w:w="833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Dowling, P.,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Festing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, M., Engle, A.</w:t>
            </w:r>
          </w:p>
        </w:tc>
        <w:tc>
          <w:tcPr>
            <w:tcW w:w="882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Andover: 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Cengage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Learning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International Human Resource Management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24</w:t>
            </w:r>
          </w:p>
        </w:tc>
        <w:tc>
          <w:tcPr>
            <w:tcW w:w="1841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The Global Challenge:  Frameworks for International Human Resource Management</w:t>
            </w:r>
          </w:p>
        </w:tc>
        <w:tc>
          <w:tcPr>
            <w:tcW w:w="833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Evans, P.,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Pucik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, V.,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Barsoux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J-L</w:t>
            </w:r>
          </w:p>
        </w:tc>
        <w:tc>
          <w:tcPr>
            <w:tcW w:w="882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McGraw-Hill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International Human Resource Management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25</w:t>
            </w:r>
          </w:p>
        </w:tc>
        <w:tc>
          <w:tcPr>
            <w:tcW w:w="1841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International Human Resources management</w:t>
            </w:r>
          </w:p>
        </w:tc>
        <w:tc>
          <w:tcPr>
            <w:tcW w:w="833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Brewster, C., Sparrow, P.,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Vernon,G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.</w:t>
            </w:r>
          </w:p>
        </w:tc>
        <w:tc>
          <w:tcPr>
            <w:tcW w:w="882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CIPD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International Human Resource Management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26</w:t>
            </w:r>
          </w:p>
        </w:tc>
        <w:tc>
          <w:tcPr>
            <w:tcW w:w="1841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International Human Resource Management:  a Multinational Company Perspective</w:t>
            </w:r>
          </w:p>
        </w:tc>
        <w:tc>
          <w:tcPr>
            <w:tcW w:w="833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Tayeb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, M.</w:t>
            </w:r>
          </w:p>
        </w:tc>
        <w:tc>
          <w:tcPr>
            <w:tcW w:w="882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Oxford University Press Inc.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International Human Resource Management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27</w:t>
            </w:r>
          </w:p>
        </w:tc>
        <w:tc>
          <w:tcPr>
            <w:tcW w:w="1841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Business Ethics, 7th edition</w:t>
            </w:r>
          </w:p>
        </w:tc>
        <w:tc>
          <w:tcPr>
            <w:tcW w:w="833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DeGeorge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, R.T.</w:t>
            </w:r>
          </w:p>
        </w:tc>
        <w:tc>
          <w:tcPr>
            <w:tcW w:w="882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Prentice Hall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Intercultural Diversity and Business Ethics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28</w:t>
            </w:r>
          </w:p>
        </w:tc>
        <w:tc>
          <w:tcPr>
            <w:tcW w:w="1841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Modern Management:  Diversity, Quality, Ethics and the Global environment</w:t>
            </w:r>
          </w:p>
        </w:tc>
        <w:tc>
          <w:tcPr>
            <w:tcW w:w="833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Ratra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A.</w:t>
            </w:r>
          </w:p>
        </w:tc>
        <w:tc>
          <w:tcPr>
            <w:tcW w:w="882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Global India Publications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Intercultural Diversity and Business Ethics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29</w:t>
            </w:r>
          </w:p>
        </w:tc>
        <w:tc>
          <w:tcPr>
            <w:tcW w:w="1841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 xml:space="preserve"> International Dimensions of Organizational Behaviour, 4th edition</w:t>
            </w:r>
          </w:p>
        </w:tc>
        <w:tc>
          <w:tcPr>
            <w:tcW w:w="833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>Adler, N.J.</w:t>
            </w:r>
          </w:p>
        </w:tc>
        <w:tc>
          <w:tcPr>
            <w:tcW w:w="882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 xml:space="preserve"> South-Western, Thompson Learning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Intercultural Diversity and Business Ethics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30</w:t>
            </w:r>
          </w:p>
        </w:tc>
        <w:tc>
          <w:tcPr>
            <w:tcW w:w="1841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Technology Portfolio Planning and Management, Practical Concepts and Tools</w:t>
            </w:r>
          </w:p>
        </w:tc>
        <w:tc>
          <w:tcPr>
            <w:tcW w:w="833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Yu, O</w:t>
            </w:r>
          </w:p>
        </w:tc>
        <w:tc>
          <w:tcPr>
            <w:tcW w:w="882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Springer’s International Series 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Quantitative Methods in Technology Management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31</w:t>
            </w:r>
          </w:p>
        </w:tc>
        <w:tc>
          <w:tcPr>
            <w:tcW w:w="1841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 xml:space="preserve"> Essential Quantitative Methods:  For Business, Management and Finance; 4th edition</w:t>
            </w:r>
          </w:p>
        </w:tc>
        <w:tc>
          <w:tcPr>
            <w:tcW w:w="833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>Oakshott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>, L</w:t>
            </w:r>
          </w:p>
        </w:tc>
        <w:tc>
          <w:tcPr>
            <w:tcW w:w="882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>Palgrave Macmillan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Quantitative Methods in Technology Management</w:t>
            </w:r>
          </w:p>
        </w:tc>
      </w:tr>
      <w:tr w:rsidR="005D0B4A" w:rsidRPr="005D0B4A" w:rsidTr="003938FF">
        <w:tc>
          <w:tcPr>
            <w:tcW w:w="319" w:type="pct"/>
            <w:shd w:val="clear" w:color="auto" w:fill="auto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32</w:t>
            </w:r>
          </w:p>
        </w:tc>
        <w:tc>
          <w:tcPr>
            <w:tcW w:w="1841" w:type="pct"/>
            <w:shd w:val="clear" w:color="auto" w:fill="auto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 xml:space="preserve"> International Business Law (6th Edition)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>Ray A., Don Mayer, A., Bixby, M.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 xml:space="preserve"> Prentice Hall</w:t>
            </w:r>
          </w:p>
        </w:tc>
        <w:tc>
          <w:tcPr>
            <w:tcW w:w="1125" w:type="pct"/>
            <w:shd w:val="clear" w:color="auto" w:fill="auto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International Business Law and Employment Systems</w:t>
            </w:r>
          </w:p>
        </w:tc>
      </w:tr>
      <w:tr w:rsidR="005D0B4A" w:rsidRPr="005D0B4A" w:rsidTr="003938FF">
        <w:tc>
          <w:tcPr>
            <w:tcW w:w="319" w:type="pct"/>
            <w:shd w:val="clear" w:color="auto" w:fill="auto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33</w:t>
            </w:r>
          </w:p>
        </w:tc>
        <w:tc>
          <w:tcPr>
            <w:tcW w:w="1841" w:type="pct"/>
            <w:shd w:val="clear" w:color="auto" w:fill="auto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International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Business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Law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and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Its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Environment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(7th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edition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)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Schaffer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R.,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Agusti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F.,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Earle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, B.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South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-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Western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Pub</w:t>
            </w:r>
          </w:p>
        </w:tc>
        <w:tc>
          <w:tcPr>
            <w:tcW w:w="1125" w:type="pct"/>
            <w:shd w:val="clear" w:color="auto" w:fill="auto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International Business Law and Employment Systems</w:t>
            </w:r>
          </w:p>
        </w:tc>
      </w:tr>
      <w:tr w:rsidR="005D0B4A" w:rsidRPr="005D0B4A" w:rsidTr="003938FF">
        <w:tc>
          <w:tcPr>
            <w:tcW w:w="319" w:type="pct"/>
            <w:shd w:val="clear" w:color="auto" w:fill="auto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34</w:t>
            </w:r>
          </w:p>
        </w:tc>
        <w:tc>
          <w:tcPr>
            <w:tcW w:w="1841" w:type="pct"/>
            <w:shd w:val="clear" w:color="auto" w:fill="auto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Business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law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in the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global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marketplace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:  the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effects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on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international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business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Nayler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, P.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Butterworth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-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Heinemann</w:t>
            </w:r>
            <w:proofErr w:type="spellEnd"/>
          </w:p>
        </w:tc>
        <w:tc>
          <w:tcPr>
            <w:tcW w:w="1125" w:type="pct"/>
            <w:shd w:val="clear" w:color="auto" w:fill="auto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International Business Law and Employment Systems</w:t>
            </w:r>
          </w:p>
        </w:tc>
      </w:tr>
      <w:tr w:rsidR="005D0B4A" w:rsidRPr="005D0B4A" w:rsidTr="003938FF">
        <w:tc>
          <w:tcPr>
            <w:tcW w:w="319" w:type="pct"/>
            <w:shd w:val="clear" w:color="auto" w:fill="auto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35</w:t>
            </w:r>
          </w:p>
        </w:tc>
        <w:tc>
          <w:tcPr>
            <w:tcW w:w="1841" w:type="pct"/>
            <w:shd w:val="clear" w:color="auto" w:fill="auto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Poslovno pravo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Drakulić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, M.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Fakultet organizacionih nauka</w:t>
            </w:r>
          </w:p>
        </w:tc>
        <w:tc>
          <w:tcPr>
            <w:tcW w:w="1125" w:type="pct"/>
            <w:shd w:val="clear" w:color="auto" w:fill="auto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International Business Law and Employment Systems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36</w:t>
            </w:r>
          </w:p>
        </w:tc>
        <w:tc>
          <w:tcPr>
            <w:tcW w:w="1841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>International Marketing</w:t>
            </w:r>
          </w:p>
        </w:tc>
        <w:tc>
          <w:tcPr>
            <w:tcW w:w="833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>Ghauri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 xml:space="preserve">, P.,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>Cateora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>, P.</w:t>
            </w:r>
          </w:p>
        </w:tc>
        <w:tc>
          <w:tcPr>
            <w:tcW w:w="882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>McGraw-Hill</w:t>
            </w:r>
          </w:p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>Higher education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International Marketing Management and Public Relations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37</w:t>
            </w:r>
          </w:p>
        </w:tc>
        <w:tc>
          <w:tcPr>
            <w:tcW w:w="1841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 xml:space="preserve"> Global Marketing (6th Edition)</w:t>
            </w:r>
          </w:p>
        </w:tc>
        <w:tc>
          <w:tcPr>
            <w:tcW w:w="833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>Hollensen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>, S.</w:t>
            </w:r>
          </w:p>
        </w:tc>
        <w:tc>
          <w:tcPr>
            <w:tcW w:w="882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 xml:space="preserve"> Harlow:  Pearson Education Limited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International Marketing Management and Public Relations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38</w:t>
            </w:r>
          </w:p>
        </w:tc>
        <w:tc>
          <w:tcPr>
            <w:tcW w:w="1841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highlight w:val="yellow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Statistics for Management and Economics</w:t>
            </w:r>
          </w:p>
        </w:tc>
        <w:tc>
          <w:tcPr>
            <w:tcW w:w="833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Keller G.,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Warrack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B.</w:t>
            </w:r>
          </w:p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</w:p>
        </w:tc>
        <w:tc>
          <w:tcPr>
            <w:tcW w:w="882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Thompson, Australia</w:t>
            </w:r>
          </w:p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Applied Statistics for Business and Management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39</w:t>
            </w:r>
          </w:p>
        </w:tc>
        <w:tc>
          <w:tcPr>
            <w:tcW w:w="1841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Multivariate Data Analysis</w:t>
            </w:r>
          </w:p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</w:p>
        </w:tc>
        <w:tc>
          <w:tcPr>
            <w:tcW w:w="833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Hair J., Black W.,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Babin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B., Anderson R.,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Tatham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R.</w:t>
            </w:r>
          </w:p>
        </w:tc>
        <w:tc>
          <w:tcPr>
            <w:tcW w:w="882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Pearson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Applied Statistics for Business and Management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40</w:t>
            </w:r>
          </w:p>
        </w:tc>
        <w:tc>
          <w:tcPr>
            <w:tcW w:w="1841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>How To Write A Master’s Thesis</w:t>
            </w:r>
          </w:p>
        </w:tc>
        <w:tc>
          <w:tcPr>
            <w:tcW w:w="833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>Bui, Y.N.</w:t>
            </w:r>
          </w:p>
        </w:tc>
        <w:tc>
          <w:tcPr>
            <w:tcW w:w="882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>SAGE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Dissertation</w:t>
            </w:r>
          </w:p>
        </w:tc>
      </w:tr>
      <w:tr w:rsidR="005D0B4A" w:rsidRPr="005D0B4A" w:rsidTr="003938FF">
        <w:tc>
          <w:tcPr>
            <w:tcW w:w="319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41</w:t>
            </w:r>
          </w:p>
        </w:tc>
        <w:tc>
          <w:tcPr>
            <w:tcW w:w="1841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>Research Methods in Business Studies, 4th edition</w:t>
            </w:r>
          </w:p>
        </w:tc>
        <w:tc>
          <w:tcPr>
            <w:tcW w:w="833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>Ghauri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 xml:space="preserve">, P., </w:t>
            </w:r>
            <w:proofErr w:type="spellStart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>Gronhaug</w:t>
            </w:r>
            <w:proofErr w:type="spellEnd"/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>, K.</w:t>
            </w:r>
          </w:p>
        </w:tc>
        <w:tc>
          <w:tcPr>
            <w:tcW w:w="882" w:type="pct"/>
            <w:vAlign w:val="center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 xml:space="preserve">Pearson Education </w:t>
            </w:r>
            <w:r w:rsidRPr="005D0B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lastRenderedPageBreak/>
              <w:t>Limited</w:t>
            </w:r>
          </w:p>
        </w:tc>
        <w:tc>
          <w:tcPr>
            <w:tcW w:w="1125" w:type="pct"/>
          </w:tcPr>
          <w:p w:rsidR="005D0B4A" w:rsidRPr="005D0B4A" w:rsidRDefault="005D0B4A" w:rsidP="005D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5D0B4A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lastRenderedPageBreak/>
              <w:t>Dissertation</w:t>
            </w:r>
          </w:p>
        </w:tc>
      </w:tr>
    </w:tbl>
    <w:p w:rsidR="005D0B4A" w:rsidRPr="005D0B4A" w:rsidRDefault="005D0B4A" w:rsidP="005D0B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</w:pPr>
    </w:p>
    <w:p w:rsidR="00E92E38" w:rsidRDefault="00E92E38"/>
    <w:sectPr w:rsidR="00E92E3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07838"/>
    <w:rsid w:val="00507838"/>
    <w:rsid w:val="005D0B4A"/>
    <w:rsid w:val="00CA7AD7"/>
    <w:rsid w:val="00E92E38"/>
    <w:rsid w:val="00F40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847</Words>
  <Characters>4828</Characters>
  <Application>Microsoft Office Word</Application>
  <DocSecurity>0</DocSecurity>
  <Lines>40</Lines>
  <Paragraphs>11</Paragraphs>
  <ScaleCrop>false</ScaleCrop>
  <Company/>
  <LinksUpToDate>false</LinksUpToDate>
  <CharactersWithSpaces>5664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</dc:creator>
  <cp:keywords/>
  <dc:description/>
  <cp:lastModifiedBy>FON</cp:lastModifiedBy>
  <cp:revision>2</cp:revision>
  <dcterms:created xsi:type="dcterms:W3CDTF">2016-01-22T10:19:00Z</dcterms:created>
  <dcterms:modified xsi:type="dcterms:W3CDTF">2016-01-22T10:19:00Z</dcterms:modified>
</cp:coreProperties>
</file>